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D19" w:rsidRPr="00270E5D" w:rsidRDefault="00EA4D19" w:rsidP="00EA4D19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70E5D">
        <w:rPr>
          <w:b/>
          <w:sz w:val="32"/>
          <w:szCs w:val="32"/>
        </w:rPr>
        <w:t xml:space="preserve">Checklist: Job </w:t>
      </w:r>
      <w:proofErr w:type="spellStart"/>
      <w:r w:rsidRPr="00270E5D">
        <w:rPr>
          <w:b/>
          <w:sz w:val="32"/>
          <w:szCs w:val="32"/>
        </w:rPr>
        <w:t>advertisement</w:t>
      </w:r>
      <w:proofErr w:type="spellEnd"/>
      <w:r w:rsidRPr="00270E5D">
        <w:rPr>
          <w:b/>
          <w:sz w:val="32"/>
          <w:szCs w:val="32"/>
        </w:rPr>
        <w:t xml:space="preserve"> for </w:t>
      </w:r>
      <w:proofErr w:type="spellStart"/>
      <w:r w:rsidRPr="00270E5D">
        <w:rPr>
          <w:b/>
          <w:sz w:val="32"/>
          <w:szCs w:val="32"/>
        </w:rPr>
        <w:t>recruitment</w:t>
      </w:r>
      <w:proofErr w:type="spellEnd"/>
      <w:r w:rsidRPr="00270E5D">
        <w:rPr>
          <w:b/>
          <w:sz w:val="32"/>
          <w:szCs w:val="32"/>
        </w:rPr>
        <w:t xml:space="preserve"> of permanent VIP/TAP</w:t>
      </w:r>
    </w:p>
    <w:p w:rsidR="00EA4D19" w:rsidRPr="00270E5D" w:rsidRDefault="00EA4D19" w:rsidP="00EA4D19">
      <w:pPr>
        <w:pStyle w:val="Opstilling-talellerbogst"/>
        <w:rPr>
          <w:rFonts w:eastAsia="Times New Roman" w:cs="Times New Roman"/>
          <w:b/>
          <w:bCs/>
          <w:color w:val="000000"/>
          <w:sz w:val="24"/>
          <w:szCs w:val="24"/>
          <w:lang w:eastAsia="da-DK"/>
        </w:rPr>
      </w:pPr>
      <w:r w:rsidRPr="00270E5D">
        <w:rPr>
          <w:rFonts w:eastAsia="Times New Roman" w:cs="Times New Roman"/>
          <w:b/>
          <w:bCs/>
          <w:color w:val="000000"/>
          <w:sz w:val="24"/>
          <w:szCs w:val="24"/>
          <w:lang w:eastAsia="da-DK"/>
        </w:rPr>
        <w:t xml:space="preserve">Job </w:t>
      </w:r>
      <w:proofErr w:type="spellStart"/>
      <w:r w:rsidRPr="00270E5D">
        <w:rPr>
          <w:rFonts w:eastAsia="Times New Roman" w:cs="Times New Roman"/>
          <w:b/>
          <w:bCs/>
          <w:color w:val="000000"/>
          <w:sz w:val="24"/>
          <w:szCs w:val="24"/>
          <w:lang w:eastAsia="da-DK"/>
        </w:rPr>
        <w:t>advertisement</w:t>
      </w:r>
      <w:proofErr w:type="spellEnd"/>
      <w:r w:rsidRPr="00270E5D">
        <w:rPr>
          <w:rFonts w:eastAsia="Times New Roman" w:cs="Times New Roman"/>
          <w:b/>
          <w:bCs/>
          <w:color w:val="000000"/>
          <w:sz w:val="24"/>
          <w:szCs w:val="24"/>
          <w:lang w:eastAsia="da-DK"/>
        </w:rPr>
        <w:t>: permanent position</w:t>
      </w:r>
    </w:p>
    <w:p w:rsidR="00EA4D19" w:rsidRPr="00270E5D" w:rsidRDefault="00EA4D19" w:rsidP="00EA4D19">
      <w:pPr>
        <w:pStyle w:val="Opstilling-talellerbogst"/>
        <w:rPr>
          <w:rFonts w:eastAsia="Times New Roman" w:cs="Times New Roman"/>
          <w:b/>
          <w:bCs/>
          <w:color w:val="000000"/>
          <w:sz w:val="24"/>
          <w:szCs w:val="24"/>
          <w:lang w:eastAsia="da-DK"/>
        </w:rPr>
      </w:pPr>
    </w:p>
    <w:p w:rsidR="00EA4D19" w:rsidRDefault="00EA4D19" w:rsidP="00EA4D19">
      <w:pPr>
        <w:pStyle w:val="Opstilling-talellerbogst"/>
        <w:rPr>
          <w:rFonts w:cs="Arial"/>
          <w:color w:val="222222"/>
        </w:rPr>
      </w:pPr>
      <w:proofErr w:type="spellStart"/>
      <w:r w:rsidRPr="00270E5D">
        <w:rPr>
          <w:rFonts w:cs="Arial"/>
          <w:color w:val="222222"/>
        </w:rPr>
        <w:t>Financing</w:t>
      </w:r>
      <w:proofErr w:type="spellEnd"/>
      <w:r w:rsidRPr="00270E5D">
        <w:rPr>
          <w:rFonts w:cs="Arial"/>
          <w:color w:val="222222"/>
        </w:rPr>
        <w:t>:</w:t>
      </w:r>
      <w:r w:rsidRPr="00270E5D">
        <w:rPr>
          <w:rFonts w:cs="Arial"/>
          <w:color w:val="222222"/>
        </w:rPr>
        <w:br/>
        <w:t xml:space="preserve">The Head of Department must </w:t>
      </w:r>
      <w:proofErr w:type="spellStart"/>
      <w:r w:rsidRPr="00270E5D">
        <w:rPr>
          <w:rFonts w:cs="Arial"/>
          <w:color w:val="222222"/>
        </w:rPr>
        <w:t>approve</w:t>
      </w:r>
      <w:proofErr w:type="spellEnd"/>
      <w:r w:rsidRPr="00270E5D">
        <w:rPr>
          <w:rFonts w:cs="Arial"/>
          <w:color w:val="222222"/>
        </w:rPr>
        <w:t xml:space="preserve"> the </w:t>
      </w:r>
      <w:proofErr w:type="spellStart"/>
      <w:r w:rsidRPr="00270E5D">
        <w:rPr>
          <w:rFonts w:cs="Arial"/>
          <w:color w:val="222222"/>
        </w:rPr>
        <w:t>funding</w:t>
      </w:r>
      <w:proofErr w:type="spellEnd"/>
      <w:r w:rsidRPr="00270E5D">
        <w:rPr>
          <w:rFonts w:cs="Arial"/>
          <w:color w:val="222222"/>
        </w:rPr>
        <w:t xml:space="preserve"> </w:t>
      </w:r>
      <w:proofErr w:type="spellStart"/>
      <w:r w:rsidRPr="00270E5D">
        <w:rPr>
          <w:rFonts w:cs="Arial"/>
          <w:color w:val="222222"/>
        </w:rPr>
        <w:t>which</w:t>
      </w:r>
      <w:proofErr w:type="spellEnd"/>
      <w:r w:rsidRPr="00270E5D">
        <w:rPr>
          <w:rFonts w:cs="Arial"/>
          <w:color w:val="222222"/>
        </w:rPr>
        <w:t xml:space="preserve"> must </w:t>
      </w:r>
      <w:proofErr w:type="spellStart"/>
      <w:r w:rsidRPr="00270E5D">
        <w:rPr>
          <w:rFonts w:cs="Arial"/>
          <w:color w:val="222222"/>
        </w:rPr>
        <w:t>be</w:t>
      </w:r>
      <w:proofErr w:type="spellEnd"/>
      <w:r w:rsidRPr="00270E5D">
        <w:rPr>
          <w:rFonts w:cs="Arial"/>
          <w:color w:val="222222"/>
        </w:rPr>
        <w:t xml:space="preserve"> in </w:t>
      </w:r>
      <w:proofErr w:type="spellStart"/>
      <w:r w:rsidRPr="00270E5D">
        <w:rPr>
          <w:rFonts w:cs="Arial"/>
          <w:color w:val="222222"/>
        </w:rPr>
        <w:t>accordance</w:t>
      </w:r>
      <w:proofErr w:type="spellEnd"/>
      <w:r w:rsidRPr="00270E5D">
        <w:rPr>
          <w:rFonts w:cs="Arial"/>
          <w:color w:val="222222"/>
        </w:rPr>
        <w:t xml:space="preserve"> with the </w:t>
      </w:r>
      <w:proofErr w:type="spellStart"/>
      <w:r w:rsidRPr="00270E5D">
        <w:rPr>
          <w:rFonts w:cs="Arial"/>
          <w:color w:val="222222"/>
        </w:rPr>
        <w:t>department's</w:t>
      </w:r>
      <w:proofErr w:type="spellEnd"/>
      <w:r w:rsidRPr="00270E5D">
        <w:rPr>
          <w:rFonts w:cs="Arial"/>
          <w:color w:val="222222"/>
        </w:rPr>
        <w:t xml:space="preserve"> </w:t>
      </w:r>
      <w:proofErr w:type="spellStart"/>
      <w:r w:rsidRPr="00270E5D">
        <w:rPr>
          <w:rFonts w:cs="Arial"/>
          <w:color w:val="222222"/>
        </w:rPr>
        <w:t>approved</w:t>
      </w:r>
      <w:proofErr w:type="spellEnd"/>
      <w:r w:rsidRPr="00270E5D">
        <w:rPr>
          <w:rFonts w:cs="Arial"/>
          <w:color w:val="222222"/>
        </w:rPr>
        <w:t xml:space="preserve"> budget </w:t>
      </w:r>
      <w:proofErr w:type="spellStart"/>
      <w:r w:rsidRPr="00270E5D">
        <w:rPr>
          <w:rFonts w:cs="Arial"/>
          <w:color w:val="222222"/>
        </w:rPr>
        <w:t>before</w:t>
      </w:r>
      <w:proofErr w:type="spellEnd"/>
      <w:r w:rsidRPr="00270E5D">
        <w:rPr>
          <w:rFonts w:cs="Arial"/>
          <w:color w:val="222222"/>
        </w:rPr>
        <w:t xml:space="preserve"> the job </w:t>
      </w:r>
      <w:proofErr w:type="spellStart"/>
      <w:r w:rsidRPr="00270E5D">
        <w:rPr>
          <w:rFonts w:cs="Arial"/>
          <w:color w:val="222222"/>
        </w:rPr>
        <w:t>advertisement</w:t>
      </w:r>
      <w:proofErr w:type="spellEnd"/>
      <w:r w:rsidRPr="00270E5D">
        <w:rPr>
          <w:rFonts w:cs="Arial"/>
          <w:color w:val="222222"/>
        </w:rPr>
        <w:t xml:space="preserve"> is sent to HR. </w:t>
      </w:r>
    </w:p>
    <w:p w:rsidR="00270E5D" w:rsidRPr="00270E5D" w:rsidRDefault="00270E5D" w:rsidP="00EA4D19">
      <w:pPr>
        <w:pStyle w:val="Opstilling-talellerbogst"/>
        <w:rPr>
          <w:rFonts w:eastAsia="Times New Roman" w:cs="Times New Roman"/>
          <w:bCs/>
          <w:color w:val="000000"/>
          <w:sz w:val="24"/>
          <w:szCs w:val="24"/>
          <w:lang w:eastAsia="da-DK"/>
        </w:rPr>
      </w:pPr>
    </w:p>
    <w:p w:rsidR="00EA4D19" w:rsidRPr="00270E5D" w:rsidRDefault="00EA4D19" w:rsidP="00EA4D19">
      <w:pPr>
        <w:pStyle w:val="Opstilling-talellerbogst"/>
        <w:rPr>
          <w:rFonts w:eastAsia="Times New Roman" w:cs="Times New Roman"/>
          <w:bCs/>
          <w:i/>
          <w:color w:val="000000"/>
          <w:sz w:val="24"/>
          <w:szCs w:val="24"/>
          <w:lang w:val="en-US" w:eastAsia="da-DK"/>
        </w:rPr>
      </w:pPr>
      <w:r w:rsidRPr="00270E5D">
        <w:rPr>
          <w:rFonts w:eastAsia="Times New Roman" w:cs="Times New Roman"/>
          <w:bCs/>
          <w:i/>
          <w:color w:val="000000"/>
          <w:sz w:val="24"/>
          <w:szCs w:val="24"/>
          <w:lang w:val="en-US" w:eastAsia="da-DK"/>
        </w:rPr>
        <w:t>The job advertisement must contain the following information:</w:t>
      </w:r>
    </w:p>
    <w:p w:rsidR="00EA4D19" w:rsidRPr="00270E5D" w:rsidRDefault="00EA4D19" w:rsidP="00EA4D19">
      <w:r w:rsidRPr="00270E5D">
        <w:t xml:space="preserve">• </w:t>
      </w:r>
      <w:proofErr w:type="spellStart"/>
      <w:r w:rsidRPr="00270E5D">
        <w:t>Description</w:t>
      </w:r>
      <w:proofErr w:type="spellEnd"/>
      <w:r w:rsidRPr="00270E5D">
        <w:t xml:space="preserve"> of tasks </w:t>
      </w:r>
      <w:proofErr w:type="spellStart"/>
      <w:r w:rsidRPr="00270E5D">
        <w:t>including</w:t>
      </w:r>
      <w:proofErr w:type="spellEnd"/>
      <w:r w:rsidRPr="00270E5D">
        <w:t xml:space="preserve"> job </w:t>
      </w:r>
      <w:proofErr w:type="spellStart"/>
      <w:r w:rsidRPr="00270E5D">
        <w:t>title</w:t>
      </w:r>
      <w:proofErr w:type="spellEnd"/>
      <w:r w:rsidRPr="00270E5D">
        <w:br/>
        <w:t xml:space="preserve">• Academic/professional </w:t>
      </w:r>
      <w:proofErr w:type="spellStart"/>
      <w:r w:rsidRPr="00270E5D">
        <w:t>qualifications</w:t>
      </w:r>
      <w:proofErr w:type="spellEnd"/>
      <w:r w:rsidRPr="00270E5D">
        <w:t xml:space="preserve"> </w:t>
      </w:r>
      <w:r w:rsidRPr="00270E5D">
        <w:br/>
        <w:t xml:space="preserve">• Personal </w:t>
      </w:r>
      <w:proofErr w:type="spellStart"/>
      <w:r w:rsidRPr="00270E5D">
        <w:t>qualifications</w:t>
      </w:r>
      <w:proofErr w:type="spellEnd"/>
      <w:r w:rsidRPr="00270E5D">
        <w:br/>
        <w:t xml:space="preserve">• Information </w:t>
      </w:r>
      <w:proofErr w:type="spellStart"/>
      <w:r w:rsidRPr="00270E5D">
        <w:t>about</w:t>
      </w:r>
      <w:proofErr w:type="spellEnd"/>
      <w:r w:rsidRPr="00270E5D">
        <w:t xml:space="preserve"> </w:t>
      </w:r>
      <w:proofErr w:type="spellStart"/>
      <w:r w:rsidRPr="00270E5D">
        <w:t>workplace</w:t>
      </w:r>
      <w:proofErr w:type="spellEnd"/>
      <w:r w:rsidRPr="00270E5D">
        <w:br/>
        <w:t>• Permanent position</w:t>
      </w:r>
      <w:r w:rsidRPr="00270E5D">
        <w:br/>
        <w:t xml:space="preserve">• </w:t>
      </w:r>
      <w:proofErr w:type="spellStart"/>
      <w:r w:rsidRPr="00270E5D">
        <w:t>Starting</w:t>
      </w:r>
      <w:proofErr w:type="spellEnd"/>
      <w:r w:rsidRPr="00270E5D">
        <w:t xml:space="preserve"> date</w:t>
      </w:r>
      <w:r w:rsidRPr="00270E5D">
        <w:br/>
        <w:t>• Full time/ Part time</w:t>
      </w:r>
      <w:r w:rsidRPr="00270E5D">
        <w:br/>
        <w:t>• Place/</w:t>
      </w:r>
      <w:proofErr w:type="spellStart"/>
      <w:r w:rsidRPr="00270E5D">
        <w:t>address</w:t>
      </w:r>
      <w:proofErr w:type="spellEnd"/>
      <w:r w:rsidRPr="00270E5D">
        <w:t xml:space="preserve"> of </w:t>
      </w:r>
      <w:proofErr w:type="spellStart"/>
      <w:r w:rsidRPr="00270E5D">
        <w:t>work</w:t>
      </w:r>
      <w:proofErr w:type="spellEnd"/>
      <w:r w:rsidRPr="00270E5D">
        <w:t xml:space="preserve"> and </w:t>
      </w:r>
      <w:proofErr w:type="spellStart"/>
      <w:r w:rsidRPr="00270E5D">
        <w:t>area</w:t>
      </w:r>
      <w:proofErr w:type="spellEnd"/>
      <w:r w:rsidRPr="00270E5D">
        <w:t xml:space="preserve"> of </w:t>
      </w:r>
      <w:proofErr w:type="spellStart"/>
      <w:r w:rsidRPr="00270E5D">
        <w:t>employment</w:t>
      </w:r>
      <w:proofErr w:type="spellEnd"/>
      <w:r w:rsidRPr="00270E5D">
        <w:rPr>
          <w:rStyle w:val="Fodnotehenvisning"/>
        </w:rPr>
        <w:footnoteReference w:id="1"/>
      </w:r>
    </w:p>
    <w:p w:rsidR="00EA4D19" w:rsidRPr="00270E5D" w:rsidRDefault="00EA4D19" w:rsidP="00EA4D19">
      <w:r w:rsidRPr="00270E5D">
        <w:t>• Contact information</w:t>
      </w:r>
    </w:p>
    <w:p w:rsidR="00EA4D19" w:rsidRPr="00270E5D" w:rsidRDefault="00EA4D19" w:rsidP="00EA4D19">
      <w:pPr>
        <w:pStyle w:val="Opstilling-talellerbogst"/>
        <w:rPr>
          <w:highlight w:val="yellow"/>
        </w:rPr>
      </w:pPr>
    </w:p>
    <w:p w:rsidR="00EA4D19" w:rsidRPr="00270E5D" w:rsidRDefault="00EA4D19" w:rsidP="00EA4D19">
      <w:pPr>
        <w:pStyle w:val="Opstilling-talellerbogst"/>
        <w:rPr>
          <w:highlight w:val="yellow"/>
        </w:rPr>
      </w:pPr>
    </w:p>
    <w:p w:rsidR="00EA4D19" w:rsidRPr="00270E5D" w:rsidRDefault="00EA4D19" w:rsidP="00EA4D19">
      <w:pPr>
        <w:pStyle w:val="Opstilling-talellerbogst"/>
        <w:rPr>
          <w:i/>
        </w:rPr>
      </w:pPr>
      <w:proofErr w:type="spellStart"/>
      <w:r w:rsidRPr="00270E5D">
        <w:rPr>
          <w:i/>
        </w:rPr>
        <w:t>Advertising</w:t>
      </w:r>
      <w:proofErr w:type="spellEnd"/>
      <w:r w:rsidRPr="00270E5D">
        <w:rPr>
          <w:i/>
        </w:rPr>
        <w:t>:</w:t>
      </w:r>
    </w:p>
    <w:p w:rsidR="00EA4D19" w:rsidRPr="00270E5D" w:rsidRDefault="00EA4D19" w:rsidP="00EA4D19">
      <w:pPr>
        <w:pStyle w:val="Opstilling-talellerbogst"/>
        <w:rPr>
          <w:i/>
        </w:rPr>
      </w:pPr>
      <w:r w:rsidRPr="00270E5D">
        <w:t xml:space="preserve">Jobs </w:t>
      </w:r>
      <w:proofErr w:type="spellStart"/>
      <w:r w:rsidRPr="00270E5D">
        <w:t>are</w:t>
      </w:r>
      <w:proofErr w:type="spellEnd"/>
      <w:r w:rsidRPr="00270E5D">
        <w:t xml:space="preserve"> </w:t>
      </w:r>
      <w:proofErr w:type="spellStart"/>
      <w:r w:rsidRPr="00270E5D">
        <w:t>always</w:t>
      </w:r>
      <w:proofErr w:type="spellEnd"/>
      <w:r w:rsidRPr="00270E5D">
        <w:t xml:space="preserve"> </w:t>
      </w:r>
      <w:proofErr w:type="spellStart"/>
      <w:r w:rsidRPr="00270E5D">
        <w:t>advertised</w:t>
      </w:r>
      <w:proofErr w:type="spellEnd"/>
      <w:r w:rsidRPr="00270E5D">
        <w:t xml:space="preserve"> on AU’s homepage, Jobnet.dk and for VIP positions </w:t>
      </w:r>
      <w:proofErr w:type="spellStart"/>
      <w:r w:rsidRPr="00270E5D">
        <w:t>also</w:t>
      </w:r>
      <w:proofErr w:type="spellEnd"/>
      <w:r w:rsidRPr="00270E5D">
        <w:t xml:space="preserve"> on Naturejob.com (</w:t>
      </w:r>
      <w:proofErr w:type="spellStart"/>
      <w:r w:rsidRPr="00270E5D">
        <w:t>unless</w:t>
      </w:r>
      <w:proofErr w:type="spellEnd"/>
      <w:r w:rsidRPr="00270E5D">
        <w:t xml:space="preserve"> </w:t>
      </w:r>
      <w:proofErr w:type="spellStart"/>
      <w:r w:rsidRPr="00270E5D">
        <w:t>otherwise</w:t>
      </w:r>
      <w:proofErr w:type="spellEnd"/>
      <w:r w:rsidRPr="00270E5D">
        <w:t xml:space="preserve"> </w:t>
      </w:r>
      <w:proofErr w:type="spellStart"/>
      <w:r w:rsidRPr="00270E5D">
        <w:t>agreed</w:t>
      </w:r>
      <w:proofErr w:type="spellEnd"/>
      <w:r w:rsidRPr="00270E5D">
        <w:t xml:space="preserve"> with HR). </w:t>
      </w:r>
      <w:proofErr w:type="spellStart"/>
      <w:r w:rsidRPr="00270E5D">
        <w:t>Other</w:t>
      </w:r>
      <w:proofErr w:type="spellEnd"/>
      <w:r w:rsidRPr="00270E5D">
        <w:t xml:space="preserve"> </w:t>
      </w:r>
      <w:proofErr w:type="spellStart"/>
      <w:r w:rsidRPr="00270E5D">
        <w:t>recruitment</w:t>
      </w:r>
      <w:proofErr w:type="spellEnd"/>
      <w:r w:rsidRPr="00270E5D">
        <w:t xml:space="preserve"> </w:t>
      </w:r>
      <w:proofErr w:type="spellStart"/>
      <w:r w:rsidRPr="00270E5D">
        <w:t>strategies</w:t>
      </w:r>
      <w:proofErr w:type="spellEnd"/>
      <w:r w:rsidRPr="00270E5D">
        <w:t xml:space="preserve"> </w:t>
      </w:r>
      <w:proofErr w:type="spellStart"/>
      <w:r w:rsidRPr="00270E5D">
        <w:t>can</w:t>
      </w:r>
      <w:proofErr w:type="spellEnd"/>
      <w:r w:rsidRPr="00270E5D">
        <w:t xml:space="preserve"> </w:t>
      </w:r>
      <w:proofErr w:type="spellStart"/>
      <w:r w:rsidRPr="00270E5D">
        <w:t>be</w:t>
      </w:r>
      <w:proofErr w:type="spellEnd"/>
      <w:r w:rsidRPr="00270E5D">
        <w:t xml:space="preserve"> </w:t>
      </w:r>
      <w:proofErr w:type="spellStart"/>
      <w:r w:rsidRPr="00270E5D">
        <w:t>discussed</w:t>
      </w:r>
      <w:proofErr w:type="spellEnd"/>
      <w:r w:rsidRPr="00270E5D">
        <w:t xml:space="preserve"> with HR. Job </w:t>
      </w:r>
      <w:proofErr w:type="spellStart"/>
      <w:r w:rsidRPr="00270E5D">
        <w:t>advertisements</w:t>
      </w:r>
      <w:proofErr w:type="spellEnd"/>
      <w:r w:rsidRPr="00270E5D">
        <w:t xml:space="preserve"> </w:t>
      </w:r>
      <w:proofErr w:type="spellStart"/>
      <w:r w:rsidRPr="00270E5D">
        <w:t>are</w:t>
      </w:r>
      <w:proofErr w:type="spellEnd"/>
      <w:r w:rsidRPr="00270E5D">
        <w:t xml:space="preserve"> </w:t>
      </w:r>
      <w:proofErr w:type="spellStart"/>
      <w:r w:rsidRPr="00270E5D">
        <w:t>always</w:t>
      </w:r>
      <w:proofErr w:type="spellEnd"/>
      <w:r w:rsidRPr="00270E5D">
        <w:t xml:space="preserve"> </w:t>
      </w:r>
      <w:proofErr w:type="spellStart"/>
      <w:r w:rsidRPr="00270E5D">
        <w:t>paid</w:t>
      </w:r>
      <w:proofErr w:type="spellEnd"/>
      <w:r w:rsidRPr="00270E5D">
        <w:t xml:space="preserve"> by the </w:t>
      </w:r>
      <w:proofErr w:type="spellStart"/>
      <w:r w:rsidRPr="00270E5D">
        <w:t>department</w:t>
      </w:r>
      <w:proofErr w:type="spellEnd"/>
      <w:r w:rsidRPr="00270E5D">
        <w:t>/</w:t>
      </w:r>
      <w:proofErr w:type="spellStart"/>
      <w:r w:rsidRPr="00270E5D">
        <w:t>project</w:t>
      </w:r>
      <w:proofErr w:type="spellEnd"/>
      <w:r w:rsidRPr="00270E5D">
        <w:t>.</w:t>
      </w:r>
    </w:p>
    <w:p w:rsidR="00EA4D19" w:rsidRPr="00270E5D" w:rsidRDefault="00EA4D19" w:rsidP="00EA4D19">
      <w:pPr>
        <w:pStyle w:val="Sidefod"/>
      </w:pPr>
    </w:p>
    <w:p w:rsidR="00BA1E2B" w:rsidRPr="00270E5D" w:rsidRDefault="00BA1E2B" w:rsidP="00EA4D19">
      <w:pPr>
        <w:jc w:val="center"/>
        <w:rPr>
          <w:b/>
          <w:sz w:val="32"/>
          <w:szCs w:val="32"/>
        </w:rPr>
      </w:pPr>
    </w:p>
    <w:sectPr w:rsidR="00BA1E2B" w:rsidRPr="00270E5D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D72" w:rsidRDefault="00DE3D72" w:rsidP="000801F0">
      <w:pPr>
        <w:spacing w:after="0" w:line="240" w:lineRule="auto"/>
      </w:pPr>
      <w:r>
        <w:separator/>
      </w:r>
    </w:p>
  </w:endnote>
  <w:endnote w:type="continuationSeparator" w:id="0">
    <w:p w:rsidR="00DE3D72" w:rsidRDefault="00DE3D72" w:rsidP="00080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D72" w:rsidRDefault="00DE3D72" w:rsidP="000801F0">
      <w:pPr>
        <w:spacing w:after="0" w:line="240" w:lineRule="auto"/>
      </w:pPr>
      <w:r>
        <w:separator/>
      </w:r>
    </w:p>
  </w:footnote>
  <w:footnote w:type="continuationSeparator" w:id="0">
    <w:p w:rsidR="00DE3D72" w:rsidRDefault="00DE3D72" w:rsidP="000801F0">
      <w:pPr>
        <w:spacing w:after="0" w:line="240" w:lineRule="auto"/>
      </w:pPr>
      <w:r>
        <w:continuationSeparator/>
      </w:r>
    </w:p>
  </w:footnote>
  <w:footnote w:id="1">
    <w:p w:rsidR="00EA4D19" w:rsidRDefault="00EA4D19" w:rsidP="00EA4D19">
      <w:pPr>
        <w:pStyle w:val="Fodnotetekst"/>
        <w:rPr>
          <w:lang w:val="en-US"/>
        </w:rPr>
      </w:pPr>
      <w:r w:rsidRPr="00F27873">
        <w:rPr>
          <w:sz w:val="18"/>
          <w:szCs w:val="18"/>
          <w:lang w:val="en-US"/>
        </w:rPr>
        <w:t>Note: Permanent VIP-positions must always be approved by</w:t>
      </w:r>
      <w:r>
        <w:rPr>
          <w:sz w:val="18"/>
          <w:szCs w:val="18"/>
          <w:lang w:val="en-US"/>
        </w:rPr>
        <w:t xml:space="preserve"> the</w:t>
      </w:r>
      <w:r w:rsidRPr="00F27873">
        <w:rPr>
          <w:sz w:val="18"/>
          <w:szCs w:val="18"/>
          <w:lang w:val="en-US"/>
        </w:rPr>
        <w:t xml:space="preserve"> head of department and be part of an approved budget, strategy and recruitment</w:t>
      </w:r>
      <w:r>
        <w:rPr>
          <w:sz w:val="18"/>
          <w:szCs w:val="18"/>
          <w:lang w:val="en-US"/>
        </w:rPr>
        <w:t xml:space="preserve"> </w:t>
      </w:r>
      <w:r w:rsidRPr="00F27873">
        <w:rPr>
          <w:sz w:val="18"/>
          <w:szCs w:val="18"/>
          <w:lang w:val="en-US"/>
        </w:rPr>
        <w:t>plan.</w:t>
      </w:r>
    </w:p>
    <w:p w:rsidR="00EA4D19" w:rsidRPr="00F27873" w:rsidRDefault="00EA4D19" w:rsidP="00EA4D19">
      <w:pPr>
        <w:pStyle w:val="Fodnotetekst"/>
        <w:rPr>
          <w:lang w:val="en-US"/>
        </w:rPr>
      </w:pPr>
      <w:r w:rsidRPr="00DF1563">
        <w:rPr>
          <w:rStyle w:val="Fodnotehenvisning"/>
        </w:rPr>
        <w:footnoteRef/>
      </w:r>
      <w:r w:rsidRPr="00F27873">
        <w:rPr>
          <w:lang w:val="en-US"/>
        </w:rPr>
        <w:t xml:space="preserve"> Place of </w:t>
      </w:r>
      <w:r>
        <w:rPr>
          <w:lang w:val="en-US"/>
        </w:rPr>
        <w:t xml:space="preserve">work </w:t>
      </w:r>
      <w:r w:rsidRPr="00F27873">
        <w:rPr>
          <w:lang w:val="en-US"/>
        </w:rPr>
        <w:t xml:space="preserve">is </w:t>
      </w:r>
      <w:r>
        <w:rPr>
          <w:lang w:val="en-US"/>
        </w:rPr>
        <w:t>where the work takes place. The area of</w:t>
      </w:r>
      <w:r w:rsidRPr="00F27873">
        <w:rPr>
          <w:lang w:val="en-US"/>
        </w:rPr>
        <w:t xml:space="preserve"> employment is always Aarhus University. </w:t>
      </w:r>
    </w:p>
    <w:p w:rsidR="00EA4D19" w:rsidRPr="005B0109" w:rsidRDefault="00EA4D19" w:rsidP="00EA4D19">
      <w:pPr>
        <w:pStyle w:val="Fodnotetekst"/>
        <w:rPr>
          <w:lang w:val="en-US"/>
        </w:rPr>
      </w:pPr>
      <w:r w:rsidRPr="005B0109">
        <w:rPr>
          <w:lang w:val="en-US"/>
        </w:rPr>
        <w:t xml:space="preserve">FOOD : Remember </w:t>
      </w:r>
      <w:r>
        <w:rPr>
          <w:lang w:val="en-US"/>
        </w:rPr>
        <w:t xml:space="preserve">to include </w:t>
      </w:r>
      <w:r w:rsidRPr="005B0109">
        <w:rPr>
          <w:lang w:val="en-US"/>
        </w:rPr>
        <w:t xml:space="preserve">information about the coming relocation to Aarhus. </w:t>
      </w:r>
    </w:p>
    <w:p w:rsidR="00EA4D19" w:rsidRPr="005B0109" w:rsidRDefault="00EA4D19" w:rsidP="00EA4D19">
      <w:pPr>
        <w:pStyle w:val="Fodnoteteks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349" w:rsidRDefault="00A65E3C">
    <w:pPr>
      <w:pStyle w:val="Sidehoved"/>
    </w:pPr>
    <w:r>
      <w:rPr>
        <w:noProof/>
        <w:lang w:eastAsia="da-DK"/>
      </w:rPr>
      <mc:AlternateContent>
        <mc:Choice Requires="wpc">
          <w:drawing>
            <wp:anchor distT="0" distB="0" distL="114300" distR="114300" simplePos="0" relativeHeight="251659264" behindDoc="0" locked="0" layoutInCell="1" allowOverlap="1" wp14:anchorId="386F00BB" wp14:editId="157BCF5E">
              <wp:simplePos x="0" y="0"/>
              <wp:positionH relativeFrom="page">
                <wp:posOffset>872490</wp:posOffset>
              </wp:positionH>
              <wp:positionV relativeFrom="page">
                <wp:posOffset>512445</wp:posOffset>
              </wp:positionV>
              <wp:extent cx="609600" cy="304800"/>
              <wp:effectExtent l="5715" t="7620" r="3810" b="1905"/>
              <wp:wrapNone/>
              <wp:docPr id="9" name="Lærred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5" name="Freeform 8"/>
                      <wps:cNvSpPr>
                        <a:spLocks/>
                      </wps:cNvSpPr>
                      <wps:spPr bwMode="auto">
                        <a:xfrm>
                          <a:off x="304800" y="152400"/>
                          <a:ext cx="304800" cy="152400"/>
                        </a:xfrm>
                        <a:custGeom>
                          <a:avLst/>
                          <a:gdLst>
                            <a:gd name="T0" fmla="*/ 8139 w 8160"/>
                            <a:gd name="T1" fmla="*/ 416 h 4080"/>
                            <a:gd name="T2" fmla="*/ 8033 w 8160"/>
                            <a:gd name="T3" fmla="*/ 1019 h 4080"/>
                            <a:gd name="T4" fmla="*/ 7841 w 8160"/>
                            <a:gd name="T5" fmla="*/ 1587 h 4080"/>
                            <a:gd name="T6" fmla="*/ 7571 w 8160"/>
                            <a:gd name="T7" fmla="*/ 2114 h 4080"/>
                            <a:gd name="T8" fmla="*/ 7231 w 8160"/>
                            <a:gd name="T9" fmla="*/ 2594 h 4080"/>
                            <a:gd name="T10" fmla="*/ 6827 w 8160"/>
                            <a:gd name="T11" fmla="*/ 3019 h 4080"/>
                            <a:gd name="T12" fmla="*/ 6365 w 8160"/>
                            <a:gd name="T13" fmla="*/ 3382 h 4080"/>
                            <a:gd name="T14" fmla="*/ 5853 w 8160"/>
                            <a:gd name="T15" fmla="*/ 3677 h 4080"/>
                            <a:gd name="T16" fmla="*/ 5297 w 8160"/>
                            <a:gd name="T17" fmla="*/ 3896 h 4080"/>
                            <a:gd name="T18" fmla="*/ 4703 w 8160"/>
                            <a:gd name="T19" fmla="*/ 4033 h 4080"/>
                            <a:gd name="T20" fmla="*/ 4080 w 8160"/>
                            <a:gd name="T21" fmla="*/ 4080 h 4080"/>
                            <a:gd name="T22" fmla="*/ 3460 w 8160"/>
                            <a:gd name="T23" fmla="*/ 4033 h 4080"/>
                            <a:gd name="T24" fmla="*/ 2868 w 8160"/>
                            <a:gd name="T25" fmla="*/ 3896 h 4080"/>
                            <a:gd name="T26" fmla="*/ 2313 w 8160"/>
                            <a:gd name="T27" fmla="*/ 3677 h 4080"/>
                            <a:gd name="T28" fmla="*/ 1800 w 8160"/>
                            <a:gd name="T29" fmla="*/ 3382 h 4080"/>
                            <a:gd name="T30" fmla="*/ 1338 w 8160"/>
                            <a:gd name="T31" fmla="*/ 3019 h 4080"/>
                            <a:gd name="T32" fmla="*/ 933 w 8160"/>
                            <a:gd name="T33" fmla="*/ 2594 h 4080"/>
                            <a:gd name="T34" fmla="*/ 592 w 8160"/>
                            <a:gd name="T35" fmla="*/ 2114 h 4080"/>
                            <a:gd name="T36" fmla="*/ 321 w 8160"/>
                            <a:gd name="T37" fmla="*/ 1587 h 4080"/>
                            <a:gd name="T38" fmla="*/ 129 w 8160"/>
                            <a:gd name="T39" fmla="*/ 1019 h 4080"/>
                            <a:gd name="T40" fmla="*/ 21 w 8160"/>
                            <a:gd name="T41" fmla="*/ 416 h 4080"/>
                            <a:gd name="T42" fmla="*/ 2040 w 8160"/>
                            <a:gd name="T43" fmla="*/ 0 h 4080"/>
                            <a:gd name="T44" fmla="*/ 2064 w 8160"/>
                            <a:gd name="T45" fmla="*/ 309 h 4080"/>
                            <a:gd name="T46" fmla="*/ 2133 w 8160"/>
                            <a:gd name="T47" fmla="*/ 604 h 4080"/>
                            <a:gd name="T48" fmla="*/ 2243 w 8160"/>
                            <a:gd name="T49" fmla="*/ 881 h 4080"/>
                            <a:gd name="T50" fmla="*/ 2391 w 8160"/>
                            <a:gd name="T51" fmla="*/ 1137 h 4080"/>
                            <a:gd name="T52" fmla="*/ 2572 w 8160"/>
                            <a:gd name="T53" fmla="*/ 1369 h 4080"/>
                            <a:gd name="T54" fmla="*/ 2786 w 8160"/>
                            <a:gd name="T55" fmla="*/ 1572 h 4080"/>
                            <a:gd name="T56" fmla="*/ 3025 w 8160"/>
                            <a:gd name="T57" fmla="*/ 1743 h 4080"/>
                            <a:gd name="T58" fmla="*/ 3290 w 8160"/>
                            <a:gd name="T59" fmla="*/ 1879 h 4080"/>
                            <a:gd name="T60" fmla="*/ 3573 w 8160"/>
                            <a:gd name="T61" fmla="*/ 1976 h 4080"/>
                            <a:gd name="T62" fmla="*/ 3873 w 8160"/>
                            <a:gd name="T63" fmla="*/ 2030 h 4080"/>
                            <a:gd name="T64" fmla="*/ 4186 w 8160"/>
                            <a:gd name="T65" fmla="*/ 2037 h 4080"/>
                            <a:gd name="T66" fmla="*/ 4492 w 8160"/>
                            <a:gd name="T67" fmla="*/ 1998 h 4080"/>
                            <a:gd name="T68" fmla="*/ 4784 w 8160"/>
                            <a:gd name="T69" fmla="*/ 1916 h 4080"/>
                            <a:gd name="T70" fmla="*/ 5054 w 8160"/>
                            <a:gd name="T71" fmla="*/ 1792 h 4080"/>
                            <a:gd name="T72" fmla="*/ 5303 w 8160"/>
                            <a:gd name="T73" fmla="*/ 1632 h 4080"/>
                            <a:gd name="T74" fmla="*/ 5524 w 8160"/>
                            <a:gd name="T75" fmla="*/ 1439 h 4080"/>
                            <a:gd name="T76" fmla="*/ 5716 w 8160"/>
                            <a:gd name="T77" fmla="*/ 1217 h 4080"/>
                            <a:gd name="T78" fmla="*/ 5875 w 8160"/>
                            <a:gd name="T79" fmla="*/ 969 h 4080"/>
                            <a:gd name="T80" fmla="*/ 5997 w 8160"/>
                            <a:gd name="T81" fmla="*/ 699 h 4080"/>
                            <a:gd name="T82" fmla="*/ 6079 w 8160"/>
                            <a:gd name="T83" fmla="*/ 409 h 4080"/>
                            <a:gd name="T84" fmla="*/ 6118 w 8160"/>
                            <a:gd name="T85" fmla="*/ 104 h 4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8160" h="4080">
                              <a:moveTo>
                                <a:pt x="8160" y="0"/>
                              </a:moveTo>
                              <a:lnTo>
                                <a:pt x="8155" y="209"/>
                              </a:lnTo>
                              <a:lnTo>
                                <a:pt x="8139" y="416"/>
                              </a:lnTo>
                              <a:lnTo>
                                <a:pt x="8113" y="620"/>
                              </a:lnTo>
                              <a:lnTo>
                                <a:pt x="8077" y="821"/>
                              </a:lnTo>
                              <a:lnTo>
                                <a:pt x="8033" y="1019"/>
                              </a:lnTo>
                              <a:lnTo>
                                <a:pt x="7977" y="1212"/>
                              </a:lnTo>
                              <a:lnTo>
                                <a:pt x="7913" y="1401"/>
                              </a:lnTo>
                              <a:lnTo>
                                <a:pt x="7841" y="1587"/>
                              </a:lnTo>
                              <a:lnTo>
                                <a:pt x="7759" y="1768"/>
                              </a:lnTo>
                              <a:lnTo>
                                <a:pt x="7669" y="1943"/>
                              </a:lnTo>
                              <a:lnTo>
                                <a:pt x="7571" y="2114"/>
                              </a:lnTo>
                              <a:lnTo>
                                <a:pt x="7465" y="2280"/>
                              </a:lnTo>
                              <a:lnTo>
                                <a:pt x="7352" y="2440"/>
                              </a:lnTo>
                              <a:lnTo>
                                <a:pt x="7231" y="2594"/>
                              </a:lnTo>
                              <a:lnTo>
                                <a:pt x="7103" y="2742"/>
                              </a:lnTo>
                              <a:lnTo>
                                <a:pt x="6968" y="2884"/>
                              </a:lnTo>
                              <a:lnTo>
                                <a:pt x="6827" y="3019"/>
                              </a:lnTo>
                              <a:lnTo>
                                <a:pt x="6679" y="3148"/>
                              </a:lnTo>
                              <a:lnTo>
                                <a:pt x="6525" y="3268"/>
                              </a:lnTo>
                              <a:lnTo>
                                <a:pt x="6365" y="3382"/>
                              </a:lnTo>
                              <a:lnTo>
                                <a:pt x="6200" y="3488"/>
                              </a:lnTo>
                              <a:lnTo>
                                <a:pt x="6028" y="3586"/>
                              </a:lnTo>
                              <a:lnTo>
                                <a:pt x="5853" y="3677"/>
                              </a:lnTo>
                              <a:lnTo>
                                <a:pt x="5671" y="3759"/>
                              </a:lnTo>
                              <a:lnTo>
                                <a:pt x="5487" y="3832"/>
                              </a:lnTo>
                              <a:lnTo>
                                <a:pt x="5297" y="3896"/>
                              </a:lnTo>
                              <a:lnTo>
                                <a:pt x="5103" y="3951"/>
                              </a:lnTo>
                              <a:lnTo>
                                <a:pt x="4905" y="3997"/>
                              </a:lnTo>
                              <a:lnTo>
                                <a:pt x="4703" y="4033"/>
                              </a:lnTo>
                              <a:lnTo>
                                <a:pt x="4499" y="4059"/>
                              </a:lnTo>
                              <a:lnTo>
                                <a:pt x="4291" y="4075"/>
                              </a:lnTo>
                              <a:lnTo>
                                <a:pt x="4080" y="4080"/>
                              </a:lnTo>
                              <a:lnTo>
                                <a:pt x="3871" y="4075"/>
                              </a:lnTo>
                              <a:lnTo>
                                <a:pt x="3664" y="4059"/>
                              </a:lnTo>
                              <a:lnTo>
                                <a:pt x="3460" y="4033"/>
                              </a:lnTo>
                              <a:lnTo>
                                <a:pt x="3259" y="3997"/>
                              </a:lnTo>
                              <a:lnTo>
                                <a:pt x="3062" y="3951"/>
                              </a:lnTo>
                              <a:lnTo>
                                <a:pt x="2868" y="3896"/>
                              </a:lnTo>
                              <a:lnTo>
                                <a:pt x="2679" y="3832"/>
                              </a:lnTo>
                              <a:lnTo>
                                <a:pt x="2494" y="3759"/>
                              </a:lnTo>
                              <a:lnTo>
                                <a:pt x="2313" y="3677"/>
                              </a:lnTo>
                              <a:lnTo>
                                <a:pt x="2137" y="3586"/>
                              </a:lnTo>
                              <a:lnTo>
                                <a:pt x="1967" y="3488"/>
                              </a:lnTo>
                              <a:lnTo>
                                <a:pt x="1800" y="3382"/>
                              </a:lnTo>
                              <a:lnTo>
                                <a:pt x="1640" y="3268"/>
                              </a:lnTo>
                              <a:lnTo>
                                <a:pt x="1486" y="3148"/>
                              </a:lnTo>
                              <a:lnTo>
                                <a:pt x="1338" y="3019"/>
                              </a:lnTo>
                              <a:lnTo>
                                <a:pt x="1196" y="2884"/>
                              </a:lnTo>
                              <a:lnTo>
                                <a:pt x="1061" y="2742"/>
                              </a:lnTo>
                              <a:lnTo>
                                <a:pt x="933" y="2594"/>
                              </a:lnTo>
                              <a:lnTo>
                                <a:pt x="812" y="2440"/>
                              </a:lnTo>
                              <a:lnTo>
                                <a:pt x="698" y="2280"/>
                              </a:lnTo>
                              <a:lnTo>
                                <a:pt x="592" y="2114"/>
                              </a:lnTo>
                              <a:lnTo>
                                <a:pt x="493" y="1943"/>
                              </a:lnTo>
                              <a:lnTo>
                                <a:pt x="403" y="1768"/>
                              </a:lnTo>
                              <a:lnTo>
                                <a:pt x="321" y="1587"/>
                              </a:lnTo>
                              <a:lnTo>
                                <a:pt x="248" y="1401"/>
                              </a:lnTo>
                              <a:lnTo>
                                <a:pt x="184" y="1212"/>
                              </a:lnTo>
                              <a:lnTo>
                                <a:pt x="129" y="1019"/>
                              </a:lnTo>
                              <a:lnTo>
                                <a:pt x="83" y="821"/>
                              </a:lnTo>
                              <a:lnTo>
                                <a:pt x="47" y="620"/>
                              </a:lnTo>
                              <a:lnTo>
                                <a:pt x="21" y="416"/>
                              </a:lnTo>
                              <a:lnTo>
                                <a:pt x="5" y="209"/>
                              </a:lnTo>
                              <a:lnTo>
                                <a:pt x="0" y="0"/>
                              </a:lnTo>
                              <a:lnTo>
                                <a:pt x="2040" y="0"/>
                              </a:lnTo>
                              <a:lnTo>
                                <a:pt x="2043" y="104"/>
                              </a:lnTo>
                              <a:lnTo>
                                <a:pt x="2051" y="207"/>
                              </a:lnTo>
                              <a:lnTo>
                                <a:pt x="2064" y="309"/>
                              </a:lnTo>
                              <a:lnTo>
                                <a:pt x="2082" y="409"/>
                              </a:lnTo>
                              <a:lnTo>
                                <a:pt x="2105" y="507"/>
                              </a:lnTo>
                              <a:lnTo>
                                <a:pt x="2133" y="604"/>
                              </a:lnTo>
                              <a:lnTo>
                                <a:pt x="2164" y="699"/>
                              </a:lnTo>
                              <a:lnTo>
                                <a:pt x="2201" y="791"/>
                              </a:lnTo>
                              <a:lnTo>
                                <a:pt x="2243" y="881"/>
                              </a:lnTo>
                              <a:lnTo>
                                <a:pt x="2288" y="969"/>
                              </a:lnTo>
                              <a:lnTo>
                                <a:pt x="2337" y="1055"/>
                              </a:lnTo>
                              <a:lnTo>
                                <a:pt x="2391" y="1137"/>
                              </a:lnTo>
                              <a:lnTo>
                                <a:pt x="2448" y="1217"/>
                              </a:lnTo>
                              <a:lnTo>
                                <a:pt x="2508" y="1294"/>
                              </a:lnTo>
                              <a:lnTo>
                                <a:pt x="2572" y="1369"/>
                              </a:lnTo>
                              <a:lnTo>
                                <a:pt x="2641" y="1439"/>
                              </a:lnTo>
                              <a:lnTo>
                                <a:pt x="2711" y="1508"/>
                              </a:lnTo>
                              <a:lnTo>
                                <a:pt x="2786" y="1572"/>
                              </a:lnTo>
                              <a:lnTo>
                                <a:pt x="2863" y="1632"/>
                              </a:lnTo>
                              <a:lnTo>
                                <a:pt x="2943" y="1689"/>
                              </a:lnTo>
                              <a:lnTo>
                                <a:pt x="3025" y="1743"/>
                              </a:lnTo>
                              <a:lnTo>
                                <a:pt x="3111" y="1792"/>
                              </a:lnTo>
                              <a:lnTo>
                                <a:pt x="3199" y="1838"/>
                              </a:lnTo>
                              <a:lnTo>
                                <a:pt x="3290" y="1879"/>
                              </a:lnTo>
                              <a:lnTo>
                                <a:pt x="3381" y="1916"/>
                              </a:lnTo>
                              <a:lnTo>
                                <a:pt x="3476" y="1948"/>
                              </a:lnTo>
                              <a:lnTo>
                                <a:pt x="3573" y="1976"/>
                              </a:lnTo>
                              <a:lnTo>
                                <a:pt x="3671" y="1998"/>
                              </a:lnTo>
                              <a:lnTo>
                                <a:pt x="3771" y="2017"/>
                              </a:lnTo>
                              <a:lnTo>
                                <a:pt x="3873" y="2030"/>
                              </a:lnTo>
                              <a:lnTo>
                                <a:pt x="3976" y="2037"/>
                              </a:lnTo>
                              <a:lnTo>
                                <a:pt x="4080" y="2040"/>
                              </a:lnTo>
                              <a:lnTo>
                                <a:pt x="4186" y="2037"/>
                              </a:lnTo>
                              <a:lnTo>
                                <a:pt x="4289" y="2030"/>
                              </a:lnTo>
                              <a:lnTo>
                                <a:pt x="4392" y="2017"/>
                              </a:lnTo>
                              <a:lnTo>
                                <a:pt x="4492" y="1998"/>
                              </a:lnTo>
                              <a:lnTo>
                                <a:pt x="4591" y="1976"/>
                              </a:lnTo>
                              <a:lnTo>
                                <a:pt x="4688" y="1948"/>
                              </a:lnTo>
                              <a:lnTo>
                                <a:pt x="4784" y="1916"/>
                              </a:lnTo>
                              <a:lnTo>
                                <a:pt x="4876" y="1879"/>
                              </a:lnTo>
                              <a:lnTo>
                                <a:pt x="4966" y="1838"/>
                              </a:lnTo>
                              <a:lnTo>
                                <a:pt x="5054" y="1792"/>
                              </a:lnTo>
                              <a:lnTo>
                                <a:pt x="5140" y="1743"/>
                              </a:lnTo>
                              <a:lnTo>
                                <a:pt x="5222" y="1689"/>
                              </a:lnTo>
                              <a:lnTo>
                                <a:pt x="5303" y="1632"/>
                              </a:lnTo>
                              <a:lnTo>
                                <a:pt x="5379" y="1572"/>
                              </a:lnTo>
                              <a:lnTo>
                                <a:pt x="5454" y="1508"/>
                              </a:lnTo>
                              <a:lnTo>
                                <a:pt x="5524" y="1439"/>
                              </a:lnTo>
                              <a:lnTo>
                                <a:pt x="5592" y="1369"/>
                              </a:lnTo>
                              <a:lnTo>
                                <a:pt x="5656" y="1294"/>
                              </a:lnTo>
                              <a:lnTo>
                                <a:pt x="5716" y="1217"/>
                              </a:lnTo>
                              <a:lnTo>
                                <a:pt x="5773" y="1137"/>
                              </a:lnTo>
                              <a:lnTo>
                                <a:pt x="5826" y="1055"/>
                              </a:lnTo>
                              <a:lnTo>
                                <a:pt x="5875" y="969"/>
                              </a:lnTo>
                              <a:lnTo>
                                <a:pt x="5920" y="881"/>
                              </a:lnTo>
                              <a:lnTo>
                                <a:pt x="5961" y="791"/>
                              </a:lnTo>
                              <a:lnTo>
                                <a:pt x="5997" y="699"/>
                              </a:lnTo>
                              <a:lnTo>
                                <a:pt x="6029" y="604"/>
                              </a:lnTo>
                              <a:lnTo>
                                <a:pt x="6057" y="507"/>
                              </a:lnTo>
                              <a:lnTo>
                                <a:pt x="6079" y="409"/>
                              </a:lnTo>
                              <a:lnTo>
                                <a:pt x="6097" y="309"/>
                              </a:lnTo>
                              <a:lnTo>
                                <a:pt x="6110" y="207"/>
                              </a:lnTo>
                              <a:lnTo>
                                <a:pt x="6118" y="104"/>
                              </a:lnTo>
                              <a:lnTo>
                                <a:pt x="6120" y="0"/>
                              </a:lnTo>
                              <a:lnTo>
                                <a:pt x="81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9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custGeom>
                          <a:avLst/>
                          <a:gdLst>
                            <a:gd name="T0" fmla="*/ 2878 w 8160"/>
                            <a:gd name="T1" fmla="*/ 8160 h 8160"/>
                            <a:gd name="T2" fmla="*/ 0 w 8160"/>
                            <a:gd name="T3" fmla="*/ 8160 h 8160"/>
                            <a:gd name="T4" fmla="*/ 8160 w 8160"/>
                            <a:gd name="T5" fmla="*/ 0 h 8160"/>
                            <a:gd name="T6" fmla="*/ 8160 w 8160"/>
                            <a:gd name="T7" fmla="*/ 2892 h 8160"/>
                            <a:gd name="T8" fmla="*/ 2878 w 8160"/>
                            <a:gd name="T9" fmla="*/ 8160 h 8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60" h="8160">
                              <a:moveTo>
                                <a:pt x="2878" y="8160"/>
                              </a:moveTo>
                              <a:lnTo>
                                <a:pt x="0" y="8160"/>
                              </a:lnTo>
                              <a:lnTo>
                                <a:pt x="8160" y="0"/>
                              </a:lnTo>
                              <a:lnTo>
                                <a:pt x="8160" y="2892"/>
                              </a:lnTo>
                              <a:lnTo>
                                <a:pt x="2878" y="8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9FEDB7" id="Lærred 9" o:spid="_x0000_s1026" editas="canvas" style="position:absolute;margin-left:68.7pt;margin-top:40.35pt;width:48pt;height:24pt;z-index:251659264;mso-position-horizontal-relative:page;mso-position-vertical-relative:page" coordsize="609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3h3YwsAAIk3AAAOAAAAZHJzL2Uyb0RvYy54bWzsW9tuG8kRfQ+QfxjwMYCt6evMEJYXWXsV&#10;BHCSBdb5gBE5EomQHGaGkrwJ8u851ReqKasvWG+esn7QkJ6j6q4+1VXVVa13333Z76rHYZq34+F6&#10;wd7Wi2o4rMb19nB/vfj755s37aKaT/1h3e/Gw3C9+HmYF9+9//3v3j0dlwMfN+NuPUwVhBzm5dPx&#10;erE5nY7Lq6t5tRn2/fx2PA4HvLwbp31/wtfp/mo99U+Qvt9d8brWV0/jtD5O42qYZ/zvR/ty8d7I&#10;v7sbVqe/3d3Nw6naXS8wt5P5OZmft/Tz6v27fnk/9cfNduWm0f+CWez77QGDnkV97E999TBtvxK1&#10;366mcR7vTm9X4/5qvLvbrgajA7Rh9QttPvSHx342yqywOn6C+PQryr29p3kfxpvtbofVuIL0Jf0f&#10;PZ/Az0Cvd4dLkP0fg3WYpyMInI9nKudvm+JPm/44GM3n5eqvjz9O1XZ9vVCL6tDvYUY30zCQUVQt&#10;MUhjA/TT8ceJpjkfP42rf8xWmeANwWZgqtunv4xrSOkfTqNh7cvdtKffBB/Vl+uFqGVbw1p+hkUr&#10;LvHRmMnw5VStgteri/dX/dKLWT3Mpz8NoxHZP36aT+bX79f4RKPcr50WnzHG3X4Hg/vDVdUy0VVP&#10;eGhvlWcYC2CS6WpTybr9CsUDVFsLEREmAhirWReRJgNY00oWkQZGzhow1TYRaTqANaqJSWsCGGdM&#10;RqTBp5wHbbiISesCGFddTBoLWdAtbyKqspAGEV85FhKhhVYxeSETQrQ8oi0LqVCtihHLQi6EbmJc&#10;sJAMxbuoviEbou1idsdCOmRTR+cX8iHJQCN2HPJBhh5ZPx7yYXAReSEfQuqovJCP1PxCPnir29j8&#10;LviIrx8P+YA1x9aPX/AR55eHfDA4stj8Qj4S9idCPhiAEXki5COxP0TIRxf3UyEdie0rQjpUx2Oz&#10;C9lI+BYRsiF4zLeIkIyE4xMXZPCYhxchFymvHHIRnZwMmYgHDBkSwWsZMxQZMlFHdq0MaeC1lhEe&#10;ZMiDqKPhJ6SBw+pi4kIedB3z8TKkgXMZFRfy0LYsoqy6oEF0MStRIRGMiZhLVhdMqCZmxCpkggkd&#10;Wz11QUbT6sjqqZAMRuO+7kJVyIaoeSykqZAN1mCZI/JCOgTvYpanQjpY28T0Rcr0nBEI1cTo1Rd8&#10;dE0spOmQD9HG5YV88FrENocO+ZAsyocO+YC8mL3okA8po05PX/DRdW2EDx3yIZHuRexFX/DRRVPR&#10;JuRD1Somr7ngo4Eer9tLE/KhRDTFaEI+mBZReSEfCil+RN8m5INJJOiR+YV8IL2N7bfmgg/OYvw2&#10;IR/IqmP7rQn56KLuAGeF5+2humjG14Z06C6mbRuyoWvsytePLW3Ihoy6+jYkQzMWyy/aCzIuXD3O&#10;XufTVb/xB67Vl4M7ceFT1VNFojbHveM40zGPjl84wn1mdLyDCKDoeBYBQ2kCiyIwVCKwKgLDeAjc&#10;FIFhGQTuisB0tCE0ji4lKtLJxcDLlKSDiYGXqUnnDgMvU5SOFQZepip3quJUUKIqd6ryMlW5U5WX&#10;qUopPc0dKXvRZJyqvExVSshJOhLuEumUbxt4maqUTxt4maqULxt4maqUDxt4marSqYqMtkRVymhJ&#10;OjLWIrhTFTlpEdypKstUpZzTTKZMVcopCY6csWQylDIaeJmqlBEaeJmqlPAZeJmqyqmKfK1k7pSu&#10;kXSkY0Vwp6ouU5WSLSO9TFXKpQy8TFVKlQy8TFXKhAiOTKdEVUp0DLxM1capijylSLpTFWlIEdyp&#10;iiyjBE5ZBs0dWUQR3KmKLKEI7lRFFhDAbdR2UX5Ctf9lnX9aVKjz39Lv9Mtjf6LkwH+snq4Xptxa&#10;ba4XpqJKb/bj4/B5NJgTZQkWAcVMwRUDPgN2h0sgHacA5LVfMA/wz6OTSMd9AHE0d8p4gH96IEMK&#10;BaBGdLNae4B/OmBNmSWA7Tn8eYB/eqCwEqnGkBTZdE4k40gLUoM3nZslk7Wn3o/qn3Z0qiObaVLB&#10;JC2zoaMfFGINNlxydE2HEkJ2Z6/vR/VPNzoSc4Ok6k9apqSDGGRybsvsYN3L8k8nUzg/zCVCVXKe&#10;qOxZmahEp5GsthzxBvEsJVN3zhvxFkl0Eomythmd6nJppKZDBXQXDAEsKVMhGzJInuGIiuAWiSp3&#10;WiZ6ehYp28zoNdU5aZ6qTe8iKplbJGqmydGVdhYiyPxSuisJAzajt0ivkkgU2B2yy8zT8y66cw7g&#10;rc0/rdXJrnbribNccnQqx5vRqZ6dRsrOOaU6o7vknbVkWZ/jjp+ff7p5UpeKVsm3q6L7CDWWQplC&#10;u/guc/OkUn+Z7gLlZctRbj1FTaUhsrocR9QYsEhU/pMrz887LmdLXMJ1mNFz9kltBIvM2Txqq84+&#10;c/uIdVROIt1ze5OaDhaZ2+9Muwxf5HwIvJHNXrJ+iVoUdvScr2NQySCz/pPVVDqE7lmfjIaGBebc&#10;fOtO29nIoTurTjYYoflhh87FN9nZOWZDJryGkZiNwmiUWGAusHN3KsrmCozKQljwbPrBcGo2wBzb&#10;VI6CwFyKhNMdwXIpl1M4l8K5PCKTEdrdkk4gqEFjZpaFOc7qdErAa+pOkEnX6RhCzRwDRLcm7chq&#10;qgxCImp9aSBz8UvlhsZeNhLR2clIdHNE1TINxDUbIxFZawZIbS+yl/N5xgc3/7RBDtvS7k/UX9MS&#10;hfO00N4fYrwo/3Qi0VEyY1PLKC1T+v2EYnIaqWo7TeyXzFqiD2RHR4MpLVP7fB6l8TSyodsTWE1G&#10;00jlSxzdKofENJLIFgUBIxOF/jSSjgYW2abnSb0ti0TzKilTMK8R2hYZpMusWIvAlNKIOmF2dLS6&#10;0khBtXpaTzRh0kjZuPXsMvk89c2cTPxKcp4+T2ZoKaWRjT9z1Rn7pC6bGZ3aaGmZ6Nt5ZNrmTdpJ&#10;q2R8Z0oj6skVyuQwISszM0/sCRePc7pTB8/IzK6nVN4z0CIkNdLOLSHIpzmifp8bPWNLOPQ4W8rZ&#10;p+xcWS1r89QdtKPn9pFCzuCQmb2puCvvM53Z79RLtDJzPkQJdy6mNnly5ZX0GuV8HXUe7eg5/6l8&#10;bkdN//To2tVus36e+pR29FzsUI33DLl4pFrX+sjGOOpqmtFzYROaW9pzgVh1LkfPhXbqgJqhc8mC&#10;rl1umUs/dE03H+BocgkNdUsNMJci6dqXDTK5FBqmdnlyaRx1Vs3QLJNLaeYWPO2Gv6qL+hxmtRvn&#10;wbomKria1uq58koF2+B27Dzutmu6eUz11nm6v/2wm6rHni5rC8nbH5ypX8Bev4vcL3E91xV36aKu&#10;uXz9747h+u73vHtzo9vmjbyR6k3X1O0bnBW+78BqJz/e/Id6wkwuN9v1ejh82h4GfxGcybJLzO5K&#10;ur3Cba6CU2m5o/qY0SuuZE3/XlNyGh8Oayxiv9wM/foH9/nUb3f289XljM0iQ23/NAuB69n2wrO9&#10;IX07rn/G5edptJfgcWkfHzbj9K9F9YQL8NeL+Z8P/TQsqt2fD7i93TEqaVYn80XC6eHLFL65Dd/0&#10;hxVEXS9OCzTa6eOHk71l/3CctvcbjMTMWhzGP+LS9d2WrkSb+dlZuS+4QG7n+j+/SQ7P9+ImuXGr&#10;v/ZNcrs1DcPGQL+6P+6umtvt8k33x3nbxG5OIFU835embYtbLGb3Gvt6vo2OHOQMi93IQrQ8YxKi&#10;ENYuYa/fEEEEOMNiswJTZ4wZ8XVR8L9nGFI0uvnzmo5wgQEsumJw0mfYCzXhwf6f75qQAz/fq/mm&#10;jpuhhzzcc0PNHX9hySZSeQIx5jPGhxmLtRssAPrX/mlhBkAB2jtb/9o/X8DIgpJpFu22l3P0sn4L&#10;gAeElN8C4C8NgPbPqo4rE8zd36bRH5SF303AfP4Luvf/BQAA//8DAFBLAwQUAAYACAAAACEAp9ab&#10;CNwAAAAKAQAADwAAAGRycy9kb3ducmV2LnhtbEyPT0+EMBDF7yZ+h2ZMvLmtsBGClI0xavQo/jl3&#10;YaTEdoq0u+C3dzzp8c375c179W71ThxxjmMgDZcbBQKpC/1Ig4bXl/uLEkRMhnrjAqGGb4ywa05P&#10;alP1YaFnPLZpEBxCsTIabEpTJWXsLHoTN2FCYu8jzN4klvMg+9ksHO6dzJS6kt6MxB+smfDWYvfZ&#10;HrwGQnXXulk+pu7tfbJf5fDwtF20Pj9bb65BJFzTHwy/9bk6NNxpHw7UR+FY58WWUQ2lKkAwkOU5&#10;H/bsZGUBsqnl/wnNDwAAAP//AwBQSwECLQAUAAYACAAAACEAtoM4kv4AAADhAQAAEwAAAAAAAAAA&#10;AAAAAAAAAAAAW0NvbnRlbnRfVHlwZXNdLnhtbFBLAQItABQABgAIAAAAIQA4/SH/1gAAAJQBAAAL&#10;AAAAAAAAAAAAAAAAAC8BAABfcmVscy8ucmVsc1BLAQItABQABgAIAAAAIQCdW3h3YwsAAIk3AAAO&#10;AAAAAAAAAAAAAAAAAC4CAABkcnMvZTJvRG9jLnhtbFBLAQItABQABgAIAAAAIQCn1psI3AAAAAoB&#10;AAAPAAAAAAAAAAAAAAAAAL0NAABkcnMvZG93bnJldi54bWxQSwUGAAAAAAQABADzAAAAxg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096;height:3048;visibility:visible;mso-wrap-style:square">
                <v:fill o:detectmouseclick="t"/>
                <v:path o:connecttype="none"/>
              </v:shape>
              <v:shape id="Freeform 8" o:spid="_x0000_s1028" style="position:absolute;left:3048;top:1524;width:3048;height:1524;visibility:visible;mso-wrap-style:square;v-text-anchor:top" coordsize="8160,4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l07wQAAANoAAAAPAAAAZHJzL2Rvd25yZXYueG1sRI/disIw&#10;FITvF3yHcATv1lTRRapRiqCIF4I/D3Bsjm2xOalJ1Pr2RhD2cpiZb5jZojW1eJDzlWUFg34Cgji3&#10;uuJCwem4+p2A8AFZY22ZFLzIw2Le+Zlhqu2T9/Q4hEJECPsUFZQhNKmUPi/JoO/bhjh6F+sMhihd&#10;IbXDZ4SbWg6T5E8arDgulNjQsqT8ergbBdnZ3q5uOzjfk002HC9HYV3stFK9bptNQQRqw3/4295o&#10;BWP4XIk3QM7fAAAA//8DAFBLAQItABQABgAIAAAAIQDb4fbL7gAAAIUBAAATAAAAAAAAAAAAAAAA&#10;AAAAAABbQ29udGVudF9UeXBlc10ueG1sUEsBAi0AFAAGAAgAAAAhAFr0LFu/AAAAFQEAAAsAAAAA&#10;AAAAAAAAAAAAHwEAAF9yZWxzLy5yZWxzUEsBAi0AFAAGAAgAAAAhAN9WXTvBAAAA2gAAAA8AAAAA&#10;AAAAAAAAAAAABwIAAGRycy9kb3ducmV2LnhtbFBLBQYAAAAAAwADALcAAAD1AgAAAAA=&#10;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fillcolor="#03428e" stroked="f">
                <v:path arrowok="t" o:connecttype="custom" o:connectlocs="304016,15539;300056,38063;292884,59279;282799,78964;270099,96894;255009,112769;237751,126328;218627,137347;197859,145527;175671,150644;152400,152400;129241,150644;107128,145527;86397,137347;67235,126328;49978,112769;34850,96894;22113,78964;11990,59279;4819,38063;784,15539;76200,0;77096,11542;79674,22561;83783,32908;89311,42470;96072,51136;104065,58719;112993,65106;122891,70186;133462,73809;144668,75826;156359,76088;167789,74631;178696,71568;188782,66936;198083,60960;206338,53751;213509,45459;219449,36195;224006,26110;227069,15277;228525,3885" o:connectangles="0,0,0,0,0,0,0,0,0,0,0,0,0,0,0,0,0,0,0,0,0,0,0,0,0,0,0,0,0,0,0,0,0,0,0,0,0,0,0,0,0,0,0"/>
              </v:shape>
              <v:shape id="Freeform 9" o:spid="_x0000_s1029" style="position:absolute;width:3048;height:3048;visibility:visible;mso-wrap-style:square;v-text-anchor:top" coordsize="8160,8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3rDvwAAANoAAAAPAAAAZHJzL2Rvd25yZXYueG1sRI/NagJB&#10;EITvAd9haMFbnDUHI6ujiCDkqsklt2an3V3d6Vln2v15e0cI5FhU1VfUZje4RnUUYu3ZwGKegSIu&#10;vK25NPDzfXxfgYqCbLHxTAZGirDbTt42mFvf84m6s5QqQTjmaKASaXOtY1GRwzj3LXHyLj44lCRD&#10;qW3APsFdoz+ybKkd1pwWKmzpUFFxOz+cAYr+6E4SRnJ6vBbd710++7sxs+mwX4MSGuQ//Nf+sgaW&#10;8LqSboDePgEAAP//AwBQSwECLQAUAAYACAAAACEA2+H2y+4AAACFAQAAEwAAAAAAAAAAAAAAAAAA&#10;AAAAW0NvbnRlbnRfVHlwZXNdLnhtbFBLAQItABQABgAIAAAAIQBa9CxbvwAAABUBAAALAAAAAAAA&#10;AAAAAAAAAB8BAABfcmVscy8ucmVsc1BLAQItABQABgAIAAAAIQD+L3rDvwAAANoAAAAPAAAAAAAA&#10;AAAAAAAAAAcCAABkcnMvZG93bnJldi54bWxQSwUGAAAAAAMAAwC3AAAA8wIAAAAA&#10;" path="m2878,8160l,8160,8160,r,2892l2878,8160xe" fillcolor="#03428e" stroked="f">
                <v:path arrowok="t" o:connecttype="custom" o:connectlocs="107502,304800;0,304800;304800,0;304800,108025;107502,304800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DE0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AFE564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9C5B4D"/>
    <w:multiLevelType w:val="hybridMultilevel"/>
    <w:tmpl w:val="2F7279B4"/>
    <w:lvl w:ilvl="0" w:tplc="79F88B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432FF"/>
    <w:multiLevelType w:val="hybridMultilevel"/>
    <w:tmpl w:val="5D2CEC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41715"/>
    <w:multiLevelType w:val="hybridMultilevel"/>
    <w:tmpl w:val="AD5E68B6"/>
    <w:lvl w:ilvl="0" w:tplc="237235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A79E1"/>
    <w:multiLevelType w:val="hybridMultilevel"/>
    <w:tmpl w:val="FB72EEE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E6A56"/>
    <w:multiLevelType w:val="hybridMultilevel"/>
    <w:tmpl w:val="4348B59E"/>
    <w:lvl w:ilvl="0" w:tplc="EBEA30F4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  <w:sz w:val="22"/>
        <w:szCs w:val="22"/>
      </w:rPr>
    </w:lvl>
    <w:lvl w:ilvl="1" w:tplc="0406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7" w15:restartNumberingAfterBreak="0">
    <w:nsid w:val="57DB3FD5"/>
    <w:multiLevelType w:val="hybridMultilevel"/>
    <w:tmpl w:val="0E7AB2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F3173A"/>
    <w:multiLevelType w:val="hybridMultilevel"/>
    <w:tmpl w:val="21A8A244"/>
    <w:lvl w:ilvl="0" w:tplc="E80A89D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B780BE9"/>
    <w:multiLevelType w:val="hybridMultilevel"/>
    <w:tmpl w:val="432EB3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8D6D5D"/>
    <w:multiLevelType w:val="hybridMultilevel"/>
    <w:tmpl w:val="B8DA1538"/>
    <w:lvl w:ilvl="0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B0663D"/>
    <w:multiLevelType w:val="hybridMultilevel"/>
    <w:tmpl w:val="10D4D9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2"/>
  </w:num>
  <w:num w:numId="6">
    <w:abstractNumId w:val="5"/>
  </w:num>
  <w:num w:numId="7">
    <w:abstractNumId w:val="10"/>
  </w:num>
  <w:num w:numId="8">
    <w:abstractNumId w:val="7"/>
  </w:num>
  <w:num w:numId="9">
    <w:abstractNumId w:val="0"/>
  </w:num>
  <w:num w:numId="10">
    <w:abstractNumId w:val="11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3F"/>
    <w:rsid w:val="000226FA"/>
    <w:rsid w:val="000801F0"/>
    <w:rsid w:val="000A192D"/>
    <w:rsid w:val="00113D1D"/>
    <w:rsid w:val="00140D69"/>
    <w:rsid w:val="001652AA"/>
    <w:rsid w:val="00166C09"/>
    <w:rsid w:val="001B4123"/>
    <w:rsid w:val="001E6B86"/>
    <w:rsid w:val="001E79F8"/>
    <w:rsid w:val="002634F0"/>
    <w:rsid w:val="00270E5D"/>
    <w:rsid w:val="00282018"/>
    <w:rsid w:val="0035084E"/>
    <w:rsid w:val="003A1E79"/>
    <w:rsid w:val="003A6E30"/>
    <w:rsid w:val="003F513E"/>
    <w:rsid w:val="00400D7F"/>
    <w:rsid w:val="0040309E"/>
    <w:rsid w:val="00412089"/>
    <w:rsid w:val="004C1CBE"/>
    <w:rsid w:val="00544D2C"/>
    <w:rsid w:val="005770A9"/>
    <w:rsid w:val="005812FB"/>
    <w:rsid w:val="005A4D1F"/>
    <w:rsid w:val="00637AC7"/>
    <w:rsid w:val="00640B1A"/>
    <w:rsid w:val="006679A1"/>
    <w:rsid w:val="0067172A"/>
    <w:rsid w:val="006931ED"/>
    <w:rsid w:val="006B1F06"/>
    <w:rsid w:val="0075309B"/>
    <w:rsid w:val="007A3B79"/>
    <w:rsid w:val="00814FE1"/>
    <w:rsid w:val="00835B6C"/>
    <w:rsid w:val="00885616"/>
    <w:rsid w:val="008B0405"/>
    <w:rsid w:val="008F3A51"/>
    <w:rsid w:val="00922023"/>
    <w:rsid w:val="00994920"/>
    <w:rsid w:val="009A053E"/>
    <w:rsid w:val="009B4049"/>
    <w:rsid w:val="009D7E89"/>
    <w:rsid w:val="009E6577"/>
    <w:rsid w:val="009E6FA1"/>
    <w:rsid w:val="00A65E3C"/>
    <w:rsid w:val="00AA0F06"/>
    <w:rsid w:val="00B455D7"/>
    <w:rsid w:val="00B64EFB"/>
    <w:rsid w:val="00B837F3"/>
    <w:rsid w:val="00B94AB6"/>
    <w:rsid w:val="00BA1E2B"/>
    <w:rsid w:val="00BA4E92"/>
    <w:rsid w:val="00BE1D5B"/>
    <w:rsid w:val="00C06E15"/>
    <w:rsid w:val="00C57349"/>
    <w:rsid w:val="00C76330"/>
    <w:rsid w:val="00D07623"/>
    <w:rsid w:val="00D522FD"/>
    <w:rsid w:val="00D97E90"/>
    <w:rsid w:val="00DE3D72"/>
    <w:rsid w:val="00DF1563"/>
    <w:rsid w:val="00DF4067"/>
    <w:rsid w:val="00DF6516"/>
    <w:rsid w:val="00E45090"/>
    <w:rsid w:val="00E63EA3"/>
    <w:rsid w:val="00E73D4A"/>
    <w:rsid w:val="00EA4D19"/>
    <w:rsid w:val="00F3373F"/>
    <w:rsid w:val="00F63ADB"/>
    <w:rsid w:val="00F8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892CC6-DC9D-4B62-9113-E98AB5EDC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3373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9"/>
    <w:unhideWhenUsed/>
    <w:rsid w:val="00F3373F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F3373F"/>
    <w:pPr>
      <w:ind w:left="720"/>
      <w:contextualSpacing/>
    </w:pPr>
  </w:style>
  <w:style w:type="paragraph" w:styleId="Opstilling-talellerbogst">
    <w:name w:val="List Number"/>
    <w:basedOn w:val="Normal"/>
    <w:uiPriority w:val="99"/>
    <w:unhideWhenUsed/>
    <w:rsid w:val="00B837F3"/>
    <w:pPr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35084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5084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5084E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50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5084E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0801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801F0"/>
  </w:style>
  <w:style w:type="paragraph" w:styleId="Sidefod">
    <w:name w:val="footer"/>
    <w:basedOn w:val="Normal"/>
    <w:link w:val="SidefodTegn"/>
    <w:uiPriority w:val="99"/>
    <w:unhideWhenUsed/>
    <w:rsid w:val="000801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801F0"/>
  </w:style>
  <w:style w:type="paragraph" w:styleId="Fodnotetekst">
    <w:name w:val="footnote text"/>
    <w:basedOn w:val="Normal"/>
    <w:link w:val="FodnotetekstTegn"/>
    <w:uiPriority w:val="99"/>
    <w:unhideWhenUsed/>
    <w:rsid w:val="00C57349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C57349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C573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D9D88-80A5-4E08-A81B-6492364CA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NFIT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Hedevang Jørgensen</dc:creator>
  <cp:lastModifiedBy>Anja Strande Korf</cp:lastModifiedBy>
  <cp:revision>2</cp:revision>
  <cp:lastPrinted>2016-08-08T10:51:00Z</cp:lastPrinted>
  <dcterms:created xsi:type="dcterms:W3CDTF">2017-03-07T11:09:00Z</dcterms:created>
  <dcterms:modified xsi:type="dcterms:W3CDTF">2017-03-07T11:09:00Z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